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A8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4CA8">
        <w:rPr>
          <w:rFonts w:ascii="Times New Roman" w:hAnsi="Times New Roman" w:cs="Times New Roman"/>
          <w:b/>
          <w:sz w:val="24"/>
          <w:szCs w:val="24"/>
          <w:lang w:val="en-US"/>
        </w:rPr>
        <w:t>ELECTRONIC SUPPLEMENTARY MATERIAL</w:t>
      </w:r>
    </w:p>
    <w:p w:rsidR="00A14CA8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D20B8" w:rsidRPr="004D20B8" w:rsidRDefault="004D20B8" w:rsidP="004D20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20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Heterochromatin evolution in </w:t>
      </w:r>
      <w:proofErr w:type="spellStart"/>
      <w:r w:rsidRPr="004D20B8">
        <w:rPr>
          <w:rFonts w:ascii="Times New Roman" w:hAnsi="Times New Roman" w:cs="Times New Roman"/>
          <w:b/>
          <w:i/>
          <w:sz w:val="24"/>
          <w:szCs w:val="24"/>
          <w:lang w:val="en-US"/>
        </w:rPr>
        <w:t>Arachis</w:t>
      </w:r>
      <w:proofErr w:type="spellEnd"/>
      <w:r w:rsidRPr="004D20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investigated through genome-wide analysis of repetitive DNA</w:t>
      </w:r>
    </w:p>
    <w:p w:rsidR="00DC46A0" w:rsidRPr="00AC5DB3" w:rsidRDefault="00DC46A0" w:rsidP="0095032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13F">
        <w:rPr>
          <w:rFonts w:ascii="Times New Roman" w:hAnsi="Times New Roman" w:cs="Times New Roman"/>
          <w:sz w:val="24"/>
          <w:szCs w:val="24"/>
        </w:rPr>
        <w:t>Sergio S Samoluk</w:t>
      </w:r>
      <w:r w:rsidRPr="005071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1C5AB2">
        <w:rPr>
          <w:rFonts w:ascii="Times New Roman" w:hAnsi="Times New Roman" w:cs="Times New Roman"/>
          <w:sz w:val="24"/>
          <w:szCs w:val="24"/>
        </w:rPr>
        <w:t>, Laura</w:t>
      </w:r>
      <w:r w:rsidRPr="00B71570">
        <w:rPr>
          <w:rFonts w:ascii="Times New Roman" w:hAnsi="Times New Roman" w:cs="Times New Roman"/>
          <w:sz w:val="24"/>
          <w:szCs w:val="24"/>
        </w:rPr>
        <w:t xml:space="preserve"> Chalup</w:t>
      </w: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71570">
        <w:rPr>
          <w:rFonts w:ascii="Times New Roman" w:hAnsi="Times New Roman" w:cs="Times New Roman"/>
          <w:sz w:val="24"/>
          <w:szCs w:val="24"/>
        </w:rPr>
        <w:t>, Carolina Chavarro</w:t>
      </w: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71570">
        <w:rPr>
          <w:rFonts w:ascii="Times New Roman" w:hAnsi="Times New Roman" w:cs="Times New Roman"/>
          <w:sz w:val="24"/>
          <w:szCs w:val="24"/>
        </w:rPr>
        <w:t>, Germán Robledo</w:t>
      </w: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proofErr w:type="gramEnd"/>
      <w:r w:rsidRPr="00B71570">
        <w:rPr>
          <w:rFonts w:ascii="Times New Roman" w:hAnsi="Times New Roman" w:cs="Times New Roman"/>
          <w:sz w:val="24"/>
          <w:szCs w:val="24"/>
        </w:rPr>
        <w:t>, David J Bertioli</w:t>
      </w: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71570">
        <w:rPr>
          <w:rFonts w:ascii="Times New Roman" w:hAnsi="Times New Roman" w:cs="Times New Roman"/>
          <w:sz w:val="24"/>
          <w:szCs w:val="24"/>
        </w:rPr>
        <w:t>, Scott A Jackson</w:t>
      </w: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71570">
        <w:rPr>
          <w:rFonts w:ascii="Times New Roman" w:hAnsi="Times New Roman" w:cs="Times New Roman"/>
          <w:sz w:val="24"/>
          <w:szCs w:val="24"/>
        </w:rPr>
        <w:t>, Guillermo Seijo</w:t>
      </w: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 w:rsidRPr="00B715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9F7" w:rsidRPr="00AC5DB3" w:rsidRDefault="007C39F7" w:rsidP="007C3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71570">
        <w:rPr>
          <w:rFonts w:ascii="Times New Roman" w:hAnsi="Times New Roman" w:cs="Times New Roman"/>
          <w:sz w:val="24"/>
          <w:szCs w:val="24"/>
        </w:rPr>
        <w:t xml:space="preserve"> Instituto de Botánica del Nordeste (UNNE-CONICET), Facultad de Ciencias Agrarias, Corrientes, Argentina. 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715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 </w:t>
      </w:r>
      <w:r w:rsidRPr="00B71570">
        <w:rPr>
          <w:rFonts w:ascii="Times New Roman" w:hAnsi="Times New Roman" w:cs="Times New Roman"/>
          <w:sz w:val="24"/>
          <w:szCs w:val="24"/>
          <w:lang w:val="en-US"/>
        </w:rPr>
        <w:t>Center</w:t>
      </w:r>
      <w:proofErr w:type="gramEnd"/>
      <w:r w:rsidRPr="00B71570">
        <w:rPr>
          <w:rFonts w:ascii="Times New Roman" w:hAnsi="Times New Roman" w:cs="Times New Roman"/>
          <w:sz w:val="24"/>
          <w:szCs w:val="24"/>
          <w:lang w:val="en-US"/>
        </w:rPr>
        <w:t xml:space="preserve"> for Applied Genetic Technologies, University of Georgia, Athens, Georgia, USA.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57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71570">
        <w:rPr>
          <w:rFonts w:ascii="Times New Roman" w:hAnsi="Times New Roman" w:cs="Times New Roman"/>
          <w:sz w:val="24"/>
          <w:szCs w:val="24"/>
        </w:rPr>
        <w:t xml:space="preserve"> Facultad de Ciencias Exactas y Naturales y Agrimensura Universidad Nacional del Nordeste, Corrientes, Argentina.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1570">
        <w:rPr>
          <w:rFonts w:ascii="Times New Roman" w:hAnsi="Times New Roman" w:cs="Times New Roman"/>
          <w:sz w:val="24"/>
          <w:szCs w:val="24"/>
          <w:lang w:val="en-US"/>
        </w:rPr>
        <w:t>Email addresses:</w:t>
      </w:r>
    </w:p>
    <w:p w:rsidR="00A14CA8" w:rsidRPr="002C1E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1EEF">
        <w:rPr>
          <w:rFonts w:ascii="Times New Roman" w:hAnsi="Times New Roman" w:cs="Times New Roman"/>
          <w:sz w:val="24"/>
          <w:szCs w:val="24"/>
          <w:lang w:val="en-US"/>
        </w:rPr>
        <w:t xml:space="preserve">Sergio S Samoluk (*corresponding </w:t>
      </w:r>
      <w:proofErr w:type="spellStart"/>
      <w:r w:rsidRPr="002C1EEF">
        <w:rPr>
          <w:rFonts w:ascii="Times New Roman" w:hAnsi="Times New Roman" w:cs="Times New Roman"/>
          <w:sz w:val="24"/>
          <w:szCs w:val="24"/>
          <w:lang w:val="en-US"/>
        </w:rPr>
        <w:t>autor</w:t>
      </w:r>
      <w:proofErr w:type="spellEnd"/>
      <w:r w:rsidRPr="002C1EEF">
        <w:rPr>
          <w:rFonts w:ascii="Times New Roman" w:hAnsi="Times New Roman" w:cs="Times New Roman"/>
          <w:sz w:val="24"/>
          <w:szCs w:val="24"/>
          <w:lang w:val="en-US"/>
        </w:rPr>
        <w:t xml:space="preserve">): samocarp31@gmail.com; samocarp@hotmail.com 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13F">
        <w:rPr>
          <w:rFonts w:ascii="Times New Roman" w:hAnsi="Times New Roman" w:cs="Times New Roman"/>
          <w:sz w:val="24"/>
          <w:szCs w:val="24"/>
        </w:rPr>
        <w:t xml:space="preserve">Laura MI </w:t>
      </w:r>
      <w:proofErr w:type="spellStart"/>
      <w:r w:rsidRPr="0050713F">
        <w:rPr>
          <w:rFonts w:ascii="Times New Roman" w:hAnsi="Times New Roman" w:cs="Times New Roman"/>
          <w:sz w:val="24"/>
          <w:szCs w:val="24"/>
        </w:rPr>
        <w:t>Chalup</w:t>
      </w:r>
      <w:proofErr w:type="spellEnd"/>
      <w:r w:rsidRPr="0050713F">
        <w:rPr>
          <w:rFonts w:ascii="Times New Roman" w:hAnsi="Times New Roman" w:cs="Times New Roman"/>
          <w:sz w:val="24"/>
          <w:szCs w:val="24"/>
        </w:rPr>
        <w:t>: laura_cien@hotmail.com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13F">
        <w:rPr>
          <w:rFonts w:ascii="Times New Roman" w:hAnsi="Times New Roman" w:cs="Times New Roman"/>
          <w:sz w:val="24"/>
          <w:szCs w:val="24"/>
        </w:rPr>
        <w:t xml:space="preserve">Carolina </w:t>
      </w:r>
      <w:proofErr w:type="spellStart"/>
      <w:r w:rsidRPr="0050713F">
        <w:rPr>
          <w:rFonts w:ascii="Times New Roman" w:hAnsi="Times New Roman" w:cs="Times New Roman"/>
          <w:sz w:val="24"/>
          <w:szCs w:val="24"/>
        </w:rPr>
        <w:t>Chavarro</w:t>
      </w:r>
      <w:proofErr w:type="spellEnd"/>
      <w:r w:rsidRPr="0050713F">
        <w:rPr>
          <w:rFonts w:ascii="Times New Roman" w:hAnsi="Times New Roman" w:cs="Times New Roman"/>
          <w:sz w:val="24"/>
          <w:szCs w:val="24"/>
        </w:rPr>
        <w:t>: mcch@uga.edu</w:t>
      </w:r>
    </w:p>
    <w:p w:rsidR="00A14CA8" w:rsidRPr="002C1E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Germán Robledo: germanrobledo71@gmail.com 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713F">
        <w:rPr>
          <w:rFonts w:ascii="Times New Roman" w:hAnsi="Times New Roman" w:cs="Times New Roman"/>
          <w:sz w:val="24"/>
          <w:szCs w:val="24"/>
          <w:lang w:val="en-US"/>
        </w:rPr>
        <w:t xml:space="preserve">David </w:t>
      </w:r>
      <w:proofErr w:type="spellStart"/>
      <w:r w:rsidRPr="0050713F">
        <w:rPr>
          <w:rFonts w:ascii="Times New Roman" w:hAnsi="Times New Roman" w:cs="Times New Roman"/>
          <w:sz w:val="24"/>
          <w:szCs w:val="24"/>
          <w:lang w:val="en-US"/>
        </w:rPr>
        <w:t>Bertioli</w:t>
      </w:r>
      <w:proofErr w:type="spellEnd"/>
      <w:r w:rsidRPr="0050713F">
        <w:rPr>
          <w:rFonts w:ascii="Times New Roman" w:hAnsi="Times New Roman" w:cs="Times New Roman"/>
          <w:sz w:val="24"/>
          <w:szCs w:val="24"/>
          <w:lang w:val="en-US"/>
        </w:rPr>
        <w:t>: bertioli@uga.edu</w:t>
      </w:r>
    </w:p>
    <w:p w:rsidR="00A14CA8" w:rsidRPr="008153EF" w:rsidRDefault="00A14CA8" w:rsidP="00A14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713F">
        <w:rPr>
          <w:rFonts w:ascii="Times New Roman" w:hAnsi="Times New Roman" w:cs="Times New Roman"/>
          <w:sz w:val="24"/>
          <w:szCs w:val="24"/>
          <w:lang w:val="en-US"/>
        </w:rPr>
        <w:t>Scott A Jackson: sjackson@uga.edu</w:t>
      </w:r>
    </w:p>
    <w:p w:rsidR="001A4A85" w:rsidRDefault="00A14CA8" w:rsidP="001A4A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E01">
        <w:rPr>
          <w:rFonts w:ascii="Times New Roman" w:hAnsi="Times New Roman" w:cs="Times New Roman"/>
          <w:sz w:val="24"/>
          <w:szCs w:val="24"/>
        </w:rPr>
        <w:t xml:space="preserve">Guillermo Seijo: </w:t>
      </w:r>
      <w:r w:rsidR="001A4A85" w:rsidRPr="00D27EC2">
        <w:rPr>
          <w:rFonts w:ascii="Times New Roman" w:hAnsi="Times New Roman" w:cs="Times New Roman"/>
          <w:sz w:val="24"/>
          <w:szCs w:val="24"/>
        </w:rPr>
        <w:t>jgseijo@yahoo.com</w:t>
      </w:r>
    </w:p>
    <w:p w:rsidR="001A4A85" w:rsidRDefault="001A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65BE" w:rsidRPr="001A4A85" w:rsidRDefault="00E765BE" w:rsidP="001A4A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518" w:rsidRPr="00A25CE8" w:rsidRDefault="004562D8" w:rsidP="00330518">
      <w:pPr>
        <w:pStyle w:val="Default"/>
        <w:rPr>
          <w:sz w:val="20"/>
          <w:szCs w:val="20"/>
          <w:lang w:val="en-US"/>
        </w:rPr>
      </w:pPr>
      <w:proofErr w:type="spellStart"/>
      <w:r w:rsidRPr="002A0653">
        <w:rPr>
          <w:b/>
          <w:bCs/>
          <w:sz w:val="20"/>
          <w:szCs w:val="20"/>
        </w:rPr>
        <w:t>Suppl</w:t>
      </w:r>
      <w:proofErr w:type="spellEnd"/>
      <w:r w:rsidRPr="002A0653">
        <w:rPr>
          <w:b/>
          <w:bCs/>
          <w:sz w:val="20"/>
          <w:szCs w:val="20"/>
        </w:rPr>
        <w:t xml:space="preserve">. </w:t>
      </w:r>
      <w:r w:rsidR="00887A71">
        <w:rPr>
          <w:b/>
          <w:bCs/>
          <w:sz w:val="20"/>
          <w:szCs w:val="20"/>
          <w:lang w:val="en-US"/>
        </w:rPr>
        <w:t>Table</w:t>
      </w:r>
      <w:r w:rsidR="00330518" w:rsidRPr="00330518">
        <w:rPr>
          <w:b/>
          <w:bCs/>
          <w:sz w:val="20"/>
          <w:szCs w:val="20"/>
          <w:lang w:val="en-US"/>
        </w:rPr>
        <w:t xml:space="preserve"> </w:t>
      </w:r>
      <w:r>
        <w:rPr>
          <w:b/>
          <w:bCs/>
          <w:sz w:val="20"/>
          <w:szCs w:val="20"/>
          <w:lang w:val="en-US"/>
        </w:rPr>
        <w:t>S</w:t>
      </w:r>
      <w:r w:rsidR="00330518" w:rsidRPr="00330518">
        <w:rPr>
          <w:b/>
          <w:bCs/>
          <w:sz w:val="20"/>
          <w:szCs w:val="20"/>
          <w:lang w:val="en-US"/>
        </w:rPr>
        <w:t>1</w:t>
      </w:r>
      <w:r w:rsidR="00070E61">
        <w:rPr>
          <w:b/>
          <w:bCs/>
          <w:sz w:val="20"/>
          <w:szCs w:val="20"/>
          <w:lang w:val="en-US"/>
        </w:rPr>
        <w:t>:</w:t>
      </w:r>
      <w:r w:rsidR="00330518" w:rsidRPr="00330518">
        <w:rPr>
          <w:b/>
          <w:bCs/>
          <w:sz w:val="20"/>
          <w:szCs w:val="20"/>
          <w:lang w:val="en-US"/>
        </w:rPr>
        <w:t xml:space="preserve"> </w:t>
      </w:r>
      <w:r w:rsidR="00070E61" w:rsidRPr="00A25CE8">
        <w:rPr>
          <w:bCs/>
          <w:sz w:val="20"/>
          <w:szCs w:val="20"/>
          <w:lang w:val="en-US"/>
        </w:rPr>
        <w:t xml:space="preserve">Genomic composition (expressed as percentage) of class I and class II transposable elements (TEs) in </w:t>
      </w:r>
      <w:r w:rsidR="00070E61" w:rsidRPr="00A25CE8">
        <w:rPr>
          <w:bCs/>
          <w:i/>
          <w:sz w:val="20"/>
          <w:szCs w:val="20"/>
          <w:lang w:val="en-US"/>
        </w:rPr>
        <w:t xml:space="preserve">A. </w:t>
      </w:r>
      <w:proofErr w:type="spellStart"/>
      <w:r w:rsidR="00070E61" w:rsidRPr="00A25CE8">
        <w:rPr>
          <w:bCs/>
          <w:i/>
          <w:sz w:val="20"/>
          <w:szCs w:val="20"/>
          <w:lang w:val="en-US"/>
        </w:rPr>
        <w:t>glandulifera</w:t>
      </w:r>
      <w:proofErr w:type="spellEnd"/>
      <w:r w:rsidR="00070E61" w:rsidRPr="00A25CE8">
        <w:rPr>
          <w:bCs/>
          <w:sz w:val="20"/>
          <w:szCs w:val="20"/>
          <w:lang w:val="en-US"/>
        </w:rPr>
        <w:t xml:space="preserve">. The </w:t>
      </w:r>
      <w:r w:rsidR="00A25CE8" w:rsidRPr="00A25CE8">
        <w:rPr>
          <w:bCs/>
          <w:sz w:val="20"/>
          <w:szCs w:val="20"/>
          <w:lang w:val="en-US"/>
        </w:rPr>
        <w:t>classification</w:t>
      </w:r>
      <w:r w:rsidR="00070E61" w:rsidRPr="00A25CE8">
        <w:rPr>
          <w:bCs/>
          <w:sz w:val="20"/>
          <w:szCs w:val="20"/>
          <w:lang w:val="en-US"/>
        </w:rPr>
        <w:t xml:space="preserve"> </w:t>
      </w:r>
      <w:r w:rsidR="00A25CE8" w:rsidRPr="00A25CE8">
        <w:rPr>
          <w:bCs/>
          <w:sz w:val="20"/>
          <w:szCs w:val="20"/>
          <w:lang w:val="en-US"/>
        </w:rPr>
        <w:t>in</w:t>
      </w:r>
      <w:r w:rsidR="00070E61" w:rsidRPr="00A25CE8">
        <w:rPr>
          <w:bCs/>
          <w:sz w:val="20"/>
          <w:szCs w:val="20"/>
          <w:lang w:val="en-US"/>
        </w:rPr>
        <w:t xml:space="preserve"> the different families of TEs </w:t>
      </w:r>
      <w:r w:rsidR="00A25CE8" w:rsidRPr="00A25CE8">
        <w:rPr>
          <w:bCs/>
          <w:sz w:val="20"/>
          <w:szCs w:val="20"/>
          <w:lang w:val="en-US"/>
        </w:rPr>
        <w:t xml:space="preserve">was </w:t>
      </w:r>
      <w:r w:rsidR="00070E61" w:rsidRPr="00A25CE8">
        <w:rPr>
          <w:bCs/>
          <w:sz w:val="20"/>
          <w:szCs w:val="20"/>
          <w:lang w:val="en-US"/>
        </w:rPr>
        <w:t xml:space="preserve">based on </w:t>
      </w:r>
      <w:r w:rsidR="00A25CE8" w:rsidRPr="00A25CE8">
        <w:rPr>
          <w:bCs/>
          <w:sz w:val="20"/>
          <w:szCs w:val="20"/>
          <w:lang w:val="en-US"/>
        </w:rPr>
        <w:t xml:space="preserve">repetitive sequences already annotated for </w:t>
      </w:r>
      <w:proofErr w:type="spellStart"/>
      <w:r w:rsidR="00A25CE8" w:rsidRPr="00A25CE8">
        <w:rPr>
          <w:bCs/>
          <w:i/>
          <w:sz w:val="20"/>
          <w:szCs w:val="20"/>
          <w:lang w:val="en-US"/>
        </w:rPr>
        <w:t>Arachis</w:t>
      </w:r>
      <w:proofErr w:type="spellEnd"/>
      <w:r w:rsidR="00A25CE8" w:rsidRPr="00A25CE8">
        <w:rPr>
          <w:bCs/>
          <w:sz w:val="20"/>
          <w:szCs w:val="20"/>
          <w:lang w:val="en-US"/>
        </w:rPr>
        <w:t xml:space="preserve"> species (</w:t>
      </w:r>
      <w:proofErr w:type="spellStart"/>
      <w:r w:rsidR="00A25CE8" w:rsidRPr="00A25CE8">
        <w:rPr>
          <w:bCs/>
          <w:sz w:val="20"/>
          <w:szCs w:val="20"/>
          <w:lang w:val="en-US"/>
        </w:rPr>
        <w:t>PeanutBase</w:t>
      </w:r>
      <w:proofErr w:type="spellEnd"/>
      <w:r w:rsidR="00A25CE8" w:rsidRPr="00A25CE8">
        <w:rPr>
          <w:bCs/>
          <w:sz w:val="20"/>
          <w:szCs w:val="20"/>
          <w:lang w:val="en-US"/>
        </w:rPr>
        <w:t>).</w:t>
      </w:r>
    </w:p>
    <w:p w:rsidR="00887A71" w:rsidRDefault="00887A71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42"/>
        <w:gridCol w:w="850"/>
        <w:gridCol w:w="1701"/>
        <w:gridCol w:w="1572"/>
        <w:gridCol w:w="3389"/>
        <w:gridCol w:w="709"/>
      </w:tblGrid>
      <w:tr w:rsidR="0095701E" w:rsidRPr="009D0C57" w:rsidTr="00F27994">
        <w:trPr>
          <w:trHeight w:val="315"/>
        </w:trPr>
        <w:tc>
          <w:tcPr>
            <w:tcW w:w="21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REPETITIVE SEQUENCE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ORDER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SUPERFAMILY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LINEAGE/CLASS</w:t>
            </w:r>
          </w:p>
        </w:tc>
        <w:tc>
          <w:tcPr>
            <w:tcW w:w="3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9D0C5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>SIMILARITY BASED ANNOTATION (CUSTOM DATABASE)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%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RETROTRANSPOSONS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LTR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TY3-GYPSY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ATHILA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EROS/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ERIS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0.55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FIDEL/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FERAL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15.36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PIPOKA/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PIPA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14.29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SIVERIO/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SILVIA/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SILVER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0.64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CHROMOVIRUS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LIMA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0.12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MEDUSA/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MUSA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0.35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OGRE-TAT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APOLO/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POLO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3.42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DOROS/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DURAN/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0.05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GRILO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/*GILO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0.43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HERMES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0.05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MICO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0.73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SATURNO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0.10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SOFI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0.04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UNCLASSIFIED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*ATHENA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0.44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CURU/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BRAVO/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GOLF/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HEMERA/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HERA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3.34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DELTA/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 xml:space="preserve">CHARLIE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0.02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GORDO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6.09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LULU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0.01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*</w:t>
            </w: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MAIA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0.01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TY1-COPIA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ALE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JOKA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0.01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JULIETT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0.01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VENON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0.04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ZOE/ZIA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0.21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BIANCA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MATITA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0.62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IKEROS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BELA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0.47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SIRE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RE128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2.20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TAR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0.10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TORK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DIVA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0.03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TALITA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0.06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YARA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0.11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YURI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0.12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B95D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UNCLASSIFIED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NEMESIS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0.03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654B0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PARARETROVIRUS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PARARETROVIRUS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PARARETROVIRUS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0.67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TRIM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TRIM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0.25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NON-LTR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LINE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D0C57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1.28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SINE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0.04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DNA TRANSPOSONS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TIR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CACTA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D0C57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0.53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HARBINGER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0.16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HAT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0.22</w:t>
            </w:r>
          </w:p>
        </w:tc>
      </w:tr>
      <w:tr w:rsidR="0095701E" w:rsidRPr="009D0C57" w:rsidTr="00F27994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MULE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0.86</w:t>
            </w:r>
          </w:p>
        </w:tc>
      </w:tr>
      <w:tr w:rsidR="0095701E" w:rsidRPr="009D0C57" w:rsidTr="00F27994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D0C57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HELITRON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HELITRON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D0C57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01E" w:rsidRPr="009D0C57" w:rsidRDefault="0095701E" w:rsidP="00F27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9D0C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</w:t>
            </w:r>
            <w:r w:rsidR="005000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</w:tr>
    </w:tbl>
    <w:p w:rsidR="00ED7E67" w:rsidRDefault="00ED7E67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1C2ED2" w:rsidRDefault="001C2ED2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1C2ED2" w:rsidRDefault="001C2ED2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1C2ED2" w:rsidRDefault="001C2ED2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1C2ED2" w:rsidRDefault="001C2ED2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2A0653" w:rsidRDefault="002A0653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F224EE" w:rsidRDefault="00F224EE" w:rsidP="00F224EE">
      <w:pPr>
        <w:pStyle w:val="Default"/>
        <w:rPr>
          <w:bCs/>
          <w:sz w:val="20"/>
          <w:szCs w:val="20"/>
          <w:lang w:val="en-US"/>
        </w:rPr>
      </w:pPr>
      <w:r w:rsidRPr="00F224EE">
        <w:rPr>
          <w:b/>
          <w:bCs/>
          <w:sz w:val="20"/>
          <w:szCs w:val="20"/>
          <w:lang w:val="en-US"/>
        </w:rPr>
        <w:t xml:space="preserve">Suppl. </w:t>
      </w:r>
      <w:r>
        <w:rPr>
          <w:b/>
          <w:bCs/>
          <w:sz w:val="20"/>
          <w:szCs w:val="20"/>
          <w:lang w:val="en-US"/>
        </w:rPr>
        <w:t>Table</w:t>
      </w:r>
      <w:r w:rsidRPr="00330518">
        <w:rPr>
          <w:b/>
          <w:bCs/>
          <w:sz w:val="20"/>
          <w:szCs w:val="20"/>
          <w:lang w:val="en-US"/>
        </w:rPr>
        <w:t xml:space="preserve"> </w:t>
      </w:r>
      <w:r>
        <w:rPr>
          <w:b/>
          <w:bCs/>
          <w:sz w:val="20"/>
          <w:szCs w:val="20"/>
          <w:lang w:val="en-US"/>
        </w:rPr>
        <w:t>S2:</w:t>
      </w:r>
      <w:r w:rsidR="00643038">
        <w:rPr>
          <w:b/>
          <w:bCs/>
          <w:sz w:val="20"/>
          <w:szCs w:val="20"/>
          <w:lang w:val="en-US"/>
        </w:rPr>
        <w:t xml:space="preserve"> </w:t>
      </w:r>
      <w:r w:rsidR="00D550CB">
        <w:rPr>
          <w:bCs/>
          <w:sz w:val="20"/>
          <w:szCs w:val="20"/>
          <w:lang w:val="en-US"/>
        </w:rPr>
        <w:t xml:space="preserve"> </w:t>
      </w:r>
      <w:r w:rsidR="00D84319">
        <w:rPr>
          <w:bCs/>
          <w:sz w:val="20"/>
          <w:szCs w:val="20"/>
          <w:lang w:val="en-US"/>
        </w:rPr>
        <w:t>G</w:t>
      </w:r>
      <w:r w:rsidR="00D550CB">
        <w:rPr>
          <w:bCs/>
          <w:sz w:val="20"/>
          <w:szCs w:val="20"/>
          <w:lang w:val="en-US"/>
        </w:rPr>
        <w:t xml:space="preserve">enome </w:t>
      </w:r>
      <w:r w:rsidR="00D84319">
        <w:rPr>
          <w:bCs/>
          <w:sz w:val="20"/>
          <w:szCs w:val="20"/>
          <w:lang w:val="en-US"/>
        </w:rPr>
        <w:t xml:space="preserve">proportions </w:t>
      </w:r>
      <w:r w:rsidR="00BD743B">
        <w:rPr>
          <w:bCs/>
          <w:sz w:val="20"/>
          <w:szCs w:val="20"/>
          <w:lang w:val="en-US"/>
        </w:rPr>
        <w:t>of the main</w:t>
      </w:r>
      <w:r w:rsidR="00D550CB">
        <w:rPr>
          <w:bCs/>
          <w:sz w:val="20"/>
          <w:szCs w:val="20"/>
          <w:lang w:val="en-US"/>
        </w:rPr>
        <w:t xml:space="preserve"> classes of TEs</w:t>
      </w:r>
      <w:r w:rsidRPr="00A25CE8">
        <w:rPr>
          <w:bCs/>
          <w:sz w:val="20"/>
          <w:szCs w:val="20"/>
          <w:lang w:val="en-US"/>
        </w:rPr>
        <w:t xml:space="preserve"> in </w:t>
      </w:r>
      <w:r w:rsidRPr="00A25CE8">
        <w:rPr>
          <w:bCs/>
          <w:i/>
          <w:sz w:val="20"/>
          <w:szCs w:val="20"/>
          <w:lang w:val="en-US"/>
        </w:rPr>
        <w:t xml:space="preserve">A. </w:t>
      </w:r>
      <w:proofErr w:type="spellStart"/>
      <w:r w:rsidRPr="00A25CE8">
        <w:rPr>
          <w:bCs/>
          <w:i/>
          <w:sz w:val="20"/>
          <w:szCs w:val="20"/>
          <w:lang w:val="en-US"/>
        </w:rPr>
        <w:t>glandulifera</w:t>
      </w:r>
      <w:proofErr w:type="spellEnd"/>
      <w:r w:rsidR="00096379">
        <w:rPr>
          <w:bCs/>
          <w:sz w:val="20"/>
          <w:szCs w:val="20"/>
          <w:lang w:val="en-US"/>
        </w:rPr>
        <w:t xml:space="preserve"> compared with those previously published in</w:t>
      </w:r>
      <w:r w:rsidR="00D550CB">
        <w:rPr>
          <w:bCs/>
          <w:sz w:val="20"/>
          <w:szCs w:val="20"/>
          <w:lang w:val="en-US"/>
        </w:rPr>
        <w:t xml:space="preserve"> </w:t>
      </w:r>
      <w:r w:rsidR="00D550CB" w:rsidRPr="00D550CB">
        <w:rPr>
          <w:bCs/>
          <w:i/>
          <w:sz w:val="20"/>
          <w:szCs w:val="20"/>
          <w:lang w:val="en-US"/>
        </w:rPr>
        <w:t xml:space="preserve">A. </w:t>
      </w:r>
      <w:proofErr w:type="spellStart"/>
      <w:r w:rsidR="00D550CB" w:rsidRPr="00D550CB">
        <w:rPr>
          <w:bCs/>
          <w:i/>
          <w:sz w:val="20"/>
          <w:szCs w:val="20"/>
          <w:lang w:val="en-US"/>
        </w:rPr>
        <w:t>duranensis</w:t>
      </w:r>
      <w:proofErr w:type="spellEnd"/>
      <w:r w:rsidR="00D550CB">
        <w:rPr>
          <w:bCs/>
          <w:sz w:val="20"/>
          <w:szCs w:val="20"/>
          <w:lang w:val="en-US"/>
        </w:rPr>
        <w:t xml:space="preserve"> and </w:t>
      </w:r>
      <w:r w:rsidR="00D550CB" w:rsidRPr="00D550CB">
        <w:rPr>
          <w:bCs/>
          <w:i/>
          <w:sz w:val="20"/>
          <w:szCs w:val="20"/>
          <w:lang w:val="en-US"/>
        </w:rPr>
        <w:t xml:space="preserve">A. </w:t>
      </w:r>
      <w:proofErr w:type="spellStart"/>
      <w:r w:rsidR="00D550CB" w:rsidRPr="00D550CB">
        <w:rPr>
          <w:bCs/>
          <w:i/>
          <w:sz w:val="20"/>
          <w:szCs w:val="20"/>
          <w:lang w:val="en-US"/>
        </w:rPr>
        <w:t>ipaënsis</w:t>
      </w:r>
      <w:proofErr w:type="spellEnd"/>
      <w:r w:rsidRPr="00A25CE8">
        <w:rPr>
          <w:bCs/>
          <w:sz w:val="20"/>
          <w:szCs w:val="20"/>
          <w:lang w:val="en-US"/>
        </w:rPr>
        <w:t xml:space="preserve">. </w:t>
      </w:r>
    </w:p>
    <w:p w:rsidR="00F224EE" w:rsidRPr="00F224EE" w:rsidRDefault="00F224EE" w:rsidP="00F224EE">
      <w:pPr>
        <w:pStyle w:val="Default"/>
        <w:rPr>
          <w:sz w:val="20"/>
          <w:szCs w:val="20"/>
          <w:lang w:val="en-US"/>
        </w:rPr>
      </w:pP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1844"/>
        <w:gridCol w:w="1145"/>
        <w:gridCol w:w="1123"/>
        <w:gridCol w:w="1275"/>
        <w:gridCol w:w="1134"/>
        <w:gridCol w:w="993"/>
        <w:gridCol w:w="1134"/>
        <w:gridCol w:w="1134"/>
      </w:tblGrid>
      <w:tr w:rsidR="00663C38" w:rsidRPr="00BD743B" w:rsidTr="00F224EE">
        <w:trPr>
          <w:trHeight w:val="300"/>
        </w:trPr>
        <w:tc>
          <w:tcPr>
            <w:tcW w:w="411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A0653" w:rsidRPr="00BD743B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>TEs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BD743B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</w:pPr>
            <w:r w:rsidRPr="00BD7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  <w:t xml:space="preserve">A. </w:t>
            </w:r>
            <w:proofErr w:type="spellStart"/>
            <w:r w:rsidRPr="00BD7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  <w:t>glandulifera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BD743B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</w:pPr>
            <w:r w:rsidRPr="00BD7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  <w:t xml:space="preserve">A. </w:t>
            </w:r>
            <w:proofErr w:type="spellStart"/>
            <w:r w:rsidRPr="00BD7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  <w:t>duranensis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BD743B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</w:pPr>
            <w:r w:rsidRPr="00BD7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  <w:t xml:space="preserve">A. </w:t>
            </w:r>
            <w:proofErr w:type="spellStart"/>
            <w:r w:rsidRPr="00BD7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US" w:eastAsia="es-ES"/>
              </w:rPr>
              <w:t>ipaënsis</w:t>
            </w:r>
            <w:proofErr w:type="spellEnd"/>
          </w:p>
        </w:tc>
      </w:tr>
      <w:tr w:rsidR="00663C38" w:rsidRPr="002A0653" w:rsidTr="00663C38">
        <w:trPr>
          <w:trHeight w:val="300"/>
        </w:trPr>
        <w:tc>
          <w:tcPr>
            <w:tcW w:w="4112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A0653" w:rsidRPr="00BD743B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0653" w:rsidRPr="00BD743B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>(this work)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BD743B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proofErr w:type="spellStart"/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>Bertioli</w:t>
            </w:r>
            <w:proofErr w:type="spellEnd"/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 xml:space="preserve"> et al. (2016)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BD743B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>Chen et al. (2016)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>Bertioli</w:t>
            </w:r>
            <w:proofErr w:type="spellEnd"/>
            <w:r w:rsidRPr="00BD74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s-ES"/>
              </w:rPr>
              <w:t xml:space="preserve"> et </w:t>
            </w:r>
            <w:r w:rsidRPr="002A06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al. (2016)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Lu et al. (2018)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RETROTRANSPOSONS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52.31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52.65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41.34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57.58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66.68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LTR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50.9</w:t>
            </w:r>
            <w:r w:rsidR="00B83D4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44.74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40.07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45.72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64.15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TY3-GYPSY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46.04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18.14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36.90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1.86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53.76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TY1-COPIA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3.98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3.17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2.68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2.98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6.17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LINEs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1.28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7.77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1.26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11.73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2.97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SINEs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0.05</w:t>
            </w:r>
          </w:p>
        </w:tc>
      </w:tr>
      <w:tr w:rsidR="00663C38" w:rsidRPr="002A0653" w:rsidTr="00663C38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DNA TRANSPOSONS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1.8</w:t>
            </w:r>
            <w:r w:rsidR="00635E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8.80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2A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10.73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653" w:rsidRPr="002A0653" w:rsidRDefault="002A0653" w:rsidP="0066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2A0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6.64</w:t>
            </w:r>
          </w:p>
        </w:tc>
      </w:tr>
    </w:tbl>
    <w:p w:rsidR="002A0653" w:rsidRDefault="002A0653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0241DF" w:rsidRDefault="000241DF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F55A5" w:rsidRDefault="007F55A5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1357A8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6645910" cy="5400040"/>
            <wp:effectExtent l="19050" t="0" r="2540" b="0"/>
            <wp:docPr id="1" name="0 Imagen" descr="Fig A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A2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BD" w:rsidRDefault="004562D8" w:rsidP="00822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Suppl. Fig. S</w:t>
      </w:r>
      <w:r w:rsidR="008229BD">
        <w:rPr>
          <w:rFonts w:ascii="Times New Roman" w:hAnsi="Times New Roman" w:cs="Times New Roman"/>
          <w:b/>
          <w:lang w:val="en-US"/>
        </w:rPr>
        <w:t>1</w:t>
      </w:r>
      <w:r w:rsidR="008229BD" w:rsidRPr="008463AF">
        <w:rPr>
          <w:rFonts w:ascii="Times New Roman" w:hAnsi="Times New Roman" w:cs="Times New Roman"/>
          <w:lang w:val="en-US"/>
        </w:rPr>
        <w:t xml:space="preserve"> </w:t>
      </w:r>
      <w:r w:rsidR="008229BD">
        <w:rPr>
          <w:rFonts w:ascii="Times New Roman" w:hAnsi="Times New Roman" w:cs="Times New Roman"/>
          <w:lang w:val="en-US"/>
        </w:rPr>
        <w:t>G</w:t>
      </w:r>
      <w:r w:rsidR="008229BD" w:rsidRPr="008575D3">
        <w:rPr>
          <w:rFonts w:ascii="Times New Roman" w:hAnsi="Times New Roman" w:cs="Times New Roman"/>
          <w:lang w:val="en-US"/>
        </w:rPr>
        <w:t xml:space="preserve">raph layouts </w:t>
      </w:r>
      <w:r w:rsidR="008229BD">
        <w:rPr>
          <w:rFonts w:ascii="Times New Roman" w:hAnsi="Times New Roman" w:cs="Times New Roman"/>
          <w:lang w:val="en-US"/>
        </w:rPr>
        <w:t xml:space="preserve">of read </w:t>
      </w:r>
      <w:r w:rsidR="008229BD" w:rsidRPr="008575D3">
        <w:rPr>
          <w:rFonts w:ascii="Times New Roman" w:hAnsi="Times New Roman" w:cs="Times New Roman"/>
          <w:lang w:val="en-US"/>
        </w:rPr>
        <w:t xml:space="preserve">clusters </w:t>
      </w:r>
      <w:r w:rsidR="008229BD">
        <w:rPr>
          <w:rFonts w:ascii="Times New Roman" w:hAnsi="Times New Roman" w:cs="Times New Roman"/>
          <w:lang w:val="en-US"/>
        </w:rPr>
        <w:t xml:space="preserve">containing tandem repeats </w:t>
      </w:r>
      <w:r w:rsidR="008229BD" w:rsidRPr="008575D3">
        <w:rPr>
          <w:rFonts w:ascii="Times New Roman" w:hAnsi="Times New Roman" w:cs="Times New Roman"/>
          <w:lang w:val="en-US"/>
        </w:rPr>
        <w:t xml:space="preserve">in the genome of </w:t>
      </w:r>
      <w:r w:rsidR="008229BD" w:rsidRPr="008575D3">
        <w:rPr>
          <w:rFonts w:ascii="Times New Roman" w:hAnsi="Times New Roman" w:cs="Times New Roman"/>
          <w:i/>
          <w:lang w:val="en-US"/>
        </w:rPr>
        <w:t xml:space="preserve">A. </w:t>
      </w:r>
      <w:proofErr w:type="spellStart"/>
      <w:r w:rsidR="008229BD" w:rsidRPr="008575D3">
        <w:rPr>
          <w:rFonts w:ascii="Times New Roman" w:hAnsi="Times New Roman" w:cs="Times New Roman"/>
          <w:i/>
          <w:lang w:val="en-US"/>
        </w:rPr>
        <w:t>glandulifera</w:t>
      </w:r>
      <w:proofErr w:type="spellEnd"/>
      <w:r w:rsidR="008229BD" w:rsidRPr="008575D3">
        <w:rPr>
          <w:rFonts w:ascii="Times New Roman" w:hAnsi="Times New Roman" w:cs="Times New Roman"/>
          <w:lang w:val="en-US"/>
        </w:rPr>
        <w:t>.</w:t>
      </w:r>
      <w:r w:rsidR="008229BD" w:rsidRPr="00271DEB">
        <w:rPr>
          <w:rFonts w:ascii="Times New Roman" w:hAnsi="Times New Roman" w:cs="Times New Roman"/>
          <w:lang w:val="en-US"/>
        </w:rPr>
        <w:t xml:space="preserve"> </w:t>
      </w:r>
      <w:r w:rsidR="008229BD">
        <w:rPr>
          <w:rFonts w:ascii="Times New Roman" w:hAnsi="Times New Roman" w:cs="Times New Roman"/>
          <w:lang w:val="en-US"/>
        </w:rPr>
        <w:t>These graphs correspond to four</w:t>
      </w:r>
      <w:r w:rsidR="008229BD" w:rsidRPr="008575D3">
        <w:rPr>
          <w:rFonts w:ascii="Times New Roman" w:hAnsi="Times New Roman" w:cs="Times New Roman"/>
          <w:lang w:val="en-US"/>
        </w:rPr>
        <w:t xml:space="preserve"> satellite DNA sequences (Agla_CL8sat, Agla_CL39sat, Agla_CL69sat, and Agla_CL122sat) </w:t>
      </w:r>
      <w:r w:rsidR="008229BD">
        <w:rPr>
          <w:rFonts w:ascii="Times New Roman" w:hAnsi="Times New Roman" w:cs="Times New Roman"/>
          <w:lang w:val="en-US"/>
        </w:rPr>
        <w:t xml:space="preserve">and the 5S </w:t>
      </w:r>
      <w:proofErr w:type="spellStart"/>
      <w:r w:rsidR="008229BD">
        <w:rPr>
          <w:rFonts w:ascii="Times New Roman" w:hAnsi="Times New Roman" w:cs="Times New Roman"/>
          <w:lang w:val="en-US"/>
        </w:rPr>
        <w:t>rDNA</w:t>
      </w:r>
      <w:proofErr w:type="spellEnd"/>
      <w:r w:rsidR="008229BD">
        <w:rPr>
          <w:rFonts w:ascii="Times New Roman" w:hAnsi="Times New Roman" w:cs="Times New Roman"/>
          <w:lang w:val="en-US"/>
        </w:rPr>
        <w:t xml:space="preserve"> </w:t>
      </w:r>
      <w:r w:rsidR="00EA3791">
        <w:rPr>
          <w:rFonts w:ascii="Times New Roman" w:hAnsi="Times New Roman" w:cs="Times New Roman"/>
          <w:lang w:val="en-US"/>
        </w:rPr>
        <w:t>(</w:t>
      </w:r>
      <w:r w:rsidR="00EA3791" w:rsidRPr="00EA3791">
        <w:rPr>
          <w:rFonts w:ascii="Times New Roman" w:hAnsi="Times New Roman" w:cs="Times New Roman"/>
          <w:lang w:val="en-US"/>
        </w:rPr>
        <w:t>Agla_CL21-5S</w:t>
      </w:r>
      <w:r w:rsidR="00EA3791">
        <w:rPr>
          <w:rFonts w:ascii="Times New Roman" w:hAnsi="Times New Roman" w:cs="Times New Roman"/>
          <w:lang w:val="en-US"/>
        </w:rPr>
        <w:t>)</w:t>
      </w:r>
      <w:r w:rsidR="008229BD">
        <w:rPr>
          <w:rFonts w:ascii="Times New Roman" w:hAnsi="Times New Roman" w:cs="Times New Roman"/>
          <w:lang w:val="en-US"/>
        </w:rPr>
        <w:t xml:space="preserve">. </w:t>
      </w: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8229BD" w:rsidRDefault="008229BD" w:rsidP="00887A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1C2ED2" w:rsidRPr="00CB1A0E" w:rsidRDefault="0022141B" w:rsidP="001C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6645910" cy="5998845"/>
            <wp:effectExtent l="19050" t="0" r="2540" b="0"/>
            <wp:docPr id="8" name="7 Imagen" descr="ESM logo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M logos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F" w:rsidRDefault="004562D8" w:rsidP="000E5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Suppl. </w:t>
      </w:r>
      <w:r w:rsidR="000241DF" w:rsidRPr="00C974FD">
        <w:rPr>
          <w:rFonts w:ascii="Times New Roman" w:hAnsi="Times New Roman" w:cs="Times New Roman"/>
          <w:b/>
          <w:bCs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="008229BD">
        <w:rPr>
          <w:rFonts w:ascii="Times New Roman" w:hAnsi="Times New Roman" w:cs="Times New Roman"/>
          <w:b/>
          <w:bCs/>
          <w:lang w:val="en-US"/>
        </w:rPr>
        <w:t>2</w:t>
      </w:r>
      <w:r w:rsidR="000241DF" w:rsidRPr="00887A71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CC6D46">
        <w:rPr>
          <w:rFonts w:ascii="Times New Roman" w:hAnsi="Times New Roman" w:cs="Times New Roman"/>
          <w:lang w:val="en-US"/>
        </w:rPr>
        <w:t>L</w:t>
      </w:r>
      <w:r w:rsidR="000241DF" w:rsidRPr="00887A71">
        <w:rPr>
          <w:rFonts w:ascii="Times New Roman" w:hAnsi="Times New Roman" w:cs="Times New Roman"/>
          <w:lang w:val="en-US"/>
        </w:rPr>
        <w:t xml:space="preserve">ogos </w:t>
      </w:r>
      <w:r w:rsidR="00CC6D46">
        <w:rPr>
          <w:rFonts w:ascii="Times New Roman" w:hAnsi="Times New Roman" w:cs="Times New Roman"/>
          <w:lang w:val="en-US"/>
        </w:rPr>
        <w:t>of</w:t>
      </w:r>
      <w:r w:rsidR="007F55A5">
        <w:rPr>
          <w:rFonts w:ascii="Times New Roman" w:hAnsi="Times New Roman" w:cs="Times New Roman"/>
          <w:lang w:val="en-US"/>
        </w:rPr>
        <w:t xml:space="preserve"> the </w:t>
      </w:r>
      <w:r w:rsidR="00CB1A0E">
        <w:rPr>
          <w:rFonts w:ascii="Times New Roman" w:hAnsi="Times New Roman" w:cs="Times New Roman"/>
          <w:lang w:val="en-US"/>
        </w:rPr>
        <w:t>repetitive</w:t>
      </w:r>
      <w:r w:rsidR="007F55A5">
        <w:rPr>
          <w:rFonts w:ascii="Times New Roman" w:hAnsi="Times New Roman" w:cs="Times New Roman"/>
          <w:lang w:val="en-US"/>
        </w:rPr>
        <w:t xml:space="preserve"> units</w:t>
      </w:r>
      <w:r w:rsidR="000241DF">
        <w:rPr>
          <w:rFonts w:ascii="Times New Roman" w:hAnsi="Times New Roman" w:cs="Times New Roman"/>
          <w:lang w:val="en-US"/>
        </w:rPr>
        <w:t xml:space="preserve"> of the </w:t>
      </w:r>
      <w:r w:rsidR="0022141B">
        <w:rPr>
          <w:rFonts w:ascii="Times New Roman" w:hAnsi="Times New Roman" w:cs="Times New Roman"/>
          <w:lang w:val="en-US"/>
        </w:rPr>
        <w:t xml:space="preserve">identified </w:t>
      </w:r>
      <w:proofErr w:type="spellStart"/>
      <w:r w:rsidR="0022141B">
        <w:rPr>
          <w:rFonts w:ascii="Times New Roman" w:hAnsi="Times New Roman" w:cs="Times New Roman"/>
          <w:lang w:val="en-US"/>
        </w:rPr>
        <w:t>satDNAs</w:t>
      </w:r>
      <w:proofErr w:type="spellEnd"/>
      <w:r w:rsidR="0022141B">
        <w:rPr>
          <w:rFonts w:ascii="Times New Roman" w:hAnsi="Times New Roman" w:cs="Times New Roman"/>
          <w:lang w:val="en-US"/>
        </w:rPr>
        <w:t>: Agla_CL8sat (a</w:t>
      </w:r>
      <w:r w:rsidR="00CB1A0E">
        <w:rPr>
          <w:rFonts w:ascii="Times New Roman" w:hAnsi="Times New Roman" w:cs="Times New Roman"/>
          <w:lang w:val="en-US"/>
        </w:rPr>
        <w:t>), Agla_CL39sat</w:t>
      </w:r>
      <w:r w:rsidR="0022141B">
        <w:rPr>
          <w:rFonts w:ascii="Times New Roman" w:hAnsi="Times New Roman" w:cs="Times New Roman"/>
          <w:lang w:val="en-US"/>
        </w:rPr>
        <w:t xml:space="preserve"> (b</w:t>
      </w:r>
      <w:r w:rsidR="00CB1A0E">
        <w:rPr>
          <w:rFonts w:ascii="Times New Roman" w:hAnsi="Times New Roman" w:cs="Times New Roman"/>
          <w:lang w:val="en-US"/>
        </w:rPr>
        <w:t>), Agla_CL69sat</w:t>
      </w:r>
      <w:r w:rsidR="0022141B">
        <w:rPr>
          <w:rFonts w:ascii="Times New Roman" w:hAnsi="Times New Roman" w:cs="Times New Roman"/>
          <w:lang w:val="en-US"/>
        </w:rPr>
        <w:t xml:space="preserve"> (c</w:t>
      </w:r>
      <w:r w:rsidR="00CB1A0E">
        <w:rPr>
          <w:rFonts w:ascii="Times New Roman" w:hAnsi="Times New Roman" w:cs="Times New Roman"/>
          <w:lang w:val="en-US"/>
        </w:rPr>
        <w:t>)</w:t>
      </w:r>
      <w:r w:rsidR="00D71C6A">
        <w:rPr>
          <w:rFonts w:ascii="Times New Roman" w:hAnsi="Times New Roman" w:cs="Times New Roman"/>
          <w:lang w:val="en-US"/>
        </w:rPr>
        <w:t xml:space="preserve"> and Agla_CL122sat</w:t>
      </w:r>
      <w:r w:rsidR="0022141B">
        <w:rPr>
          <w:rFonts w:ascii="Times New Roman" w:hAnsi="Times New Roman" w:cs="Times New Roman"/>
          <w:lang w:val="en-US"/>
        </w:rPr>
        <w:t xml:space="preserve"> (d</w:t>
      </w:r>
      <w:r w:rsidR="00D71C6A">
        <w:rPr>
          <w:rFonts w:ascii="Times New Roman" w:hAnsi="Times New Roman" w:cs="Times New Roman"/>
          <w:lang w:val="en-US"/>
        </w:rPr>
        <w:t>)</w:t>
      </w:r>
      <w:r w:rsidR="000241DF" w:rsidRPr="00887A71">
        <w:rPr>
          <w:rFonts w:ascii="Times New Roman" w:hAnsi="Times New Roman" w:cs="Times New Roman"/>
          <w:lang w:val="en-US"/>
        </w:rPr>
        <w:t xml:space="preserve">. The </w:t>
      </w:r>
      <w:r w:rsidR="00CC6D46">
        <w:rPr>
          <w:rFonts w:ascii="Times New Roman" w:hAnsi="Times New Roman" w:cs="Times New Roman"/>
          <w:lang w:val="en-US"/>
        </w:rPr>
        <w:t>y-axis</w:t>
      </w:r>
      <w:r w:rsidR="000241DF" w:rsidRPr="00415891">
        <w:rPr>
          <w:rFonts w:ascii="Times New Roman" w:hAnsi="Times New Roman" w:cs="Times New Roman"/>
          <w:b/>
          <w:lang w:val="en-US"/>
        </w:rPr>
        <w:t xml:space="preserve"> </w:t>
      </w:r>
      <w:r w:rsidR="003E3A82">
        <w:rPr>
          <w:rFonts w:ascii="Times New Roman" w:hAnsi="Times New Roman" w:cs="Times New Roman"/>
          <w:lang w:val="en-US"/>
        </w:rPr>
        <w:t>shows</w:t>
      </w:r>
      <w:r w:rsidR="000241DF" w:rsidRPr="00887A71">
        <w:rPr>
          <w:rFonts w:ascii="Times New Roman" w:hAnsi="Times New Roman" w:cs="Times New Roman"/>
          <w:lang w:val="en-US"/>
        </w:rPr>
        <w:t xml:space="preserve"> the</w:t>
      </w:r>
      <w:r w:rsidR="000241DF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0241DF" w:rsidRPr="00887A71">
        <w:rPr>
          <w:rFonts w:ascii="Times New Roman" w:hAnsi="Times New Roman" w:cs="Times New Roman"/>
          <w:lang w:val="en-US"/>
        </w:rPr>
        <w:t>probability of each residue for each position</w:t>
      </w:r>
      <w:r w:rsidR="00CC6D46">
        <w:rPr>
          <w:rFonts w:ascii="Times New Roman" w:hAnsi="Times New Roman" w:cs="Times New Roman"/>
          <w:lang w:val="en-US"/>
        </w:rPr>
        <w:t xml:space="preserve">, whereas the x-axis </w:t>
      </w:r>
      <w:r w:rsidR="003E3A82">
        <w:rPr>
          <w:rFonts w:ascii="Times New Roman" w:hAnsi="Times New Roman" w:cs="Times New Roman"/>
          <w:lang w:val="en-US"/>
        </w:rPr>
        <w:t>indicates the position of each residue.</w:t>
      </w:r>
      <w:r w:rsidR="008935F2" w:rsidRPr="008935F2">
        <w:rPr>
          <w:rFonts w:ascii="Times New Roman" w:hAnsi="Times New Roman" w:cs="Times New Roman"/>
          <w:lang w:val="en-US"/>
        </w:rPr>
        <w:t xml:space="preserve"> </w:t>
      </w:r>
      <w:r w:rsidR="008935F2">
        <w:rPr>
          <w:rFonts w:ascii="Times New Roman" w:hAnsi="Times New Roman" w:cs="Times New Roman"/>
          <w:lang w:val="en-US"/>
        </w:rPr>
        <w:t>Position</w:t>
      </w:r>
      <w:r w:rsidR="00734909">
        <w:rPr>
          <w:rFonts w:ascii="Times New Roman" w:hAnsi="Times New Roman" w:cs="Times New Roman"/>
          <w:lang w:val="en-US"/>
        </w:rPr>
        <w:t>s</w:t>
      </w:r>
      <w:r w:rsidR="008935F2">
        <w:rPr>
          <w:rFonts w:ascii="Times New Roman" w:hAnsi="Times New Roman" w:cs="Times New Roman"/>
          <w:lang w:val="en-US"/>
        </w:rPr>
        <w:t xml:space="preserve"> of the </w:t>
      </w:r>
      <w:r w:rsidR="00FA3192">
        <w:rPr>
          <w:rFonts w:ascii="Times New Roman" w:hAnsi="Times New Roman" w:cs="Times New Roman"/>
          <w:lang w:val="en-US"/>
        </w:rPr>
        <w:t xml:space="preserve">forward and reverse </w:t>
      </w:r>
      <w:r w:rsidR="008935F2">
        <w:rPr>
          <w:rFonts w:ascii="Times New Roman" w:hAnsi="Times New Roman" w:cs="Times New Roman"/>
          <w:lang w:val="en-US"/>
        </w:rPr>
        <w:t xml:space="preserve">primers </w:t>
      </w:r>
      <w:r w:rsidR="00FA3192">
        <w:rPr>
          <w:rFonts w:ascii="Times New Roman" w:hAnsi="Times New Roman" w:cs="Times New Roman"/>
          <w:lang w:val="en-US"/>
        </w:rPr>
        <w:t xml:space="preserve">of the Table 1 are marked by red and blue </w:t>
      </w:r>
      <w:r w:rsidR="00A72733">
        <w:rPr>
          <w:rFonts w:ascii="Times New Roman" w:hAnsi="Times New Roman" w:cs="Times New Roman"/>
          <w:lang w:val="en-US"/>
        </w:rPr>
        <w:t>arrows</w:t>
      </w:r>
      <w:r w:rsidR="00FA3192">
        <w:rPr>
          <w:rFonts w:ascii="Times New Roman" w:hAnsi="Times New Roman" w:cs="Times New Roman"/>
          <w:lang w:val="en-US"/>
        </w:rPr>
        <w:t>, respectively.</w:t>
      </w:r>
    </w:p>
    <w:p w:rsidR="00E44507" w:rsidRDefault="00E44507" w:rsidP="00024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44507" w:rsidRDefault="00E44507" w:rsidP="00024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44507" w:rsidRDefault="00E44507" w:rsidP="00024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44507" w:rsidRDefault="00E44507" w:rsidP="00024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44507" w:rsidRDefault="00E44507" w:rsidP="00024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875F00" w:rsidRPr="009D0C57" w:rsidRDefault="00875F00" w:rsidP="00DE5B9F">
      <w:pPr>
        <w:jc w:val="center"/>
        <w:rPr>
          <w:rFonts w:ascii="Times New Roman" w:hAnsi="Times New Roman" w:cs="Times New Roman"/>
          <w:noProof/>
          <w:lang w:val="en-US" w:eastAsia="es-ES"/>
        </w:rPr>
      </w:pPr>
    </w:p>
    <w:p w:rsidR="00E55F2B" w:rsidRDefault="00E55F2B" w:rsidP="00DE5B9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>
            <wp:extent cx="5400000" cy="3277143"/>
            <wp:effectExtent l="19050" t="0" r="0" b="0"/>
            <wp:docPr id="11" name="10 Imagen" descr="5S BOUND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 BOUNDARI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08" w:rsidRPr="004F4C8D" w:rsidRDefault="004562D8" w:rsidP="004F4C8D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Suppl. Fig. S</w:t>
      </w:r>
      <w:r w:rsidR="004F4C8D">
        <w:rPr>
          <w:rFonts w:ascii="Times New Roman" w:hAnsi="Times New Roman" w:cs="Times New Roman"/>
          <w:b/>
          <w:lang w:val="en-US"/>
        </w:rPr>
        <w:t>3</w:t>
      </w:r>
      <w:r w:rsidR="00BB022C">
        <w:rPr>
          <w:rFonts w:ascii="Times New Roman" w:hAnsi="Times New Roman" w:cs="Times New Roman"/>
          <w:lang w:val="en-US"/>
        </w:rPr>
        <w:t xml:space="preserve"> Alignment of </w:t>
      </w:r>
      <w:r w:rsidR="00875F00" w:rsidRPr="00875F00">
        <w:rPr>
          <w:rFonts w:ascii="Times New Roman" w:hAnsi="Times New Roman" w:cs="Times New Roman"/>
          <w:lang w:val="en-US"/>
        </w:rPr>
        <w:t xml:space="preserve">5S </w:t>
      </w:r>
      <w:proofErr w:type="spellStart"/>
      <w:r w:rsidR="00875F00" w:rsidRPr="00875F00">
        <w:rPr>
          <w:rFonts w:ascii="Times New Roman" w:hAnsi="Times New Roman" w:cs="Times New Roman"/>
          <w:lang w:val="en-US"/>
        </w:rPr>
        <w:t>rRNAs</w:t>
      </w:r>
      <w:proofErr w:type="spellEnd"/>
      <w:r w:rsidR="00BB022C">
        <w:rPr>
          <w:rFonts w:ascii="Times New Roman" w:hAnsi="Times New Roman" w:cs="Times New Roman"/>
          <w:lang w:val="en-US"/>
        </w:rPr>
        <w:t xml:space="preserve"> from </w:t>
      </w:r>
      <w:r w:rsidR="00BB022C" w:rsidRPr="00BB022C">
        <w:rPr>
          <w:rFonts w:ascii="Times New Roman" w:hAnsi="Times New Roman" w:cs="Times New Roman"/>
          <w:i/>
          <w:lang w:val="en-US"/>
        </w:rPr>
        <w:t xml:space="preserve">A. </w:t>
      </w:r>
      <w:proofErr w:type="spellStart"/>
      <w:r w:rsidR="00BB022C" w:rsidRPr="00BB022C">
        <w:rPr>
          <w:rFonts w:ascii="Times New Roman" w:hAnsi="Times New Roman" w:cs="Times New Roman"/>
          <w:i/>
          <w:lang w:val="en-US"/>
        </w:rPr>
        <w:t>glandulifera</w:t>
      </w:r>
      <w:proofErr w:type="spellEnd"/>
      <w:r w:rsidR="00BB022C">
        <w:rPr>
          <w:rFonts w:ascii="Times New Roman" w:hAnsi="Times New Roman" w:cs="Times New Roman"/>
          <w:lang w:val="en-US"/>
        </w:rPr>
        <w:t xml:space="preserve"> and other plant species</w:t>
      </w:r>
      <w:r w:rsidR="00875F00" w:rsidRPr="00875F00">
        <w:rPr>
          <w:rFonts w:ascii="Times New Roman" w:hAnsi="Times New Roman" w:cs="Times New Roman"/>
          <w:lang w:val="en-US"/>
        </w:rPr>
        <w:t xml:space="preserve">. </w:t>
      </w:r>
      <w:r w:rsidR="00DD6F86">
        <w:rPr>
          <w:rFonts w:ascii="Times New Roman" w:hAnsi="Times New Roman" w:cs="Times New Roman"/>
          <w:b/>
          <w:lang w:val="en-US"/>
        </w:rPr>
        <w:t>a</w:t>
      </w:r>
      <w:r w:rsidR="00B20063">
        <w:rPr>
          <w:rFonts w:ascii="Times New Roman" w:hAnsi="Times New Roman" w:cs="Times New Roman"/>
          <w:b/>
          <w:lang w:val="en-US"/>
        </w:rPr>
        <w:t>)</w:t>
      </w:r>
      <w:r w:rsidR="00875F00" w:rsidRPr="00875F00">
        <w:rPr>
          <w:rFonts w:ascii="Times New Roman" w:hAnsi="Times New Roman" w:cs="Times New Roman"/>
          <w:lang w:val="en-US"/>
        </w:rPr>
        <w:t xml:space="preserve"> The </w:t>
      </w:r>
      <w:r w:rsidR="00B20063">
        <w:rPr>
          <w:rFonts w:ascii="Times New Roman" w:hAnsi="Times New Roman" w:cs="Times New Roman"/>
          <w:lang w:val="en-US"/>
        </w:rPr>
        <w:t>Agla_</w:t>
      </w:r>
      <w:r w:rsidR="00875F00" w:rsidRPr="00875F00">
        <w:rPr>
          <w:rFonts w:ascii="Times New Roman" w:hAnsi="Times New Roman" w:cs="Times New Roman"/>
          <w:lang w:val="en-US"/>
        </w:rPr>
        <w:t xml:space="preserve">5S gene boundaries were derived </w:t>
      </w:r>
      <w:r w:rsidR="007C03AA">
        <w:rPr>
          <w:rFonts w:ascii="Times New Roman" w:hAnsi="Times New Roman" w:cs="Times New Roman"/>
          <w:lang w:val="en-US"/>
        </w:rPr>
        <w:t>from the</w:t>
      </w:r>
      <w:r w:rsidR="00875F00" w:rsidRPr="00875F00">
        <w:rPr>
          <w:rFonts w:ascii="Times New Roman" w:hAnsi="Times New Roman" w:cs="Times New Roman"/>
          <w:lang w:val="en-US"/>
        </w:rPr>
        <w:t xml:space="preserve"> alignment </w:t>
      </w:r>
      <w:r w:rsidR="007C03AA">
        <w:rPr>
          <w:rFonts w:ascii="Times New Roman" w:hAnsi="Times New Roman" w:cs="Times New Roman"/>
          <w:lang w:val="en-US"/>
        </w:rPr>
        <w:t>with other</w:t>
      </w:r>
      <w:r w:rsidR="00875F00" w:rsidRPr="00875F00">
        <w:rPr>
          <w:rFonts w:ascii="Times New Roman" w:hAnsi="Times New Roman" w:cs="Times New Roman"/>
          <w:lang w:val="en-US"/>
        </w:rPr>
        <w:t xml:space="preserve"> plant 5S </w:t>
      </w:r>
      <w:proofErr w:type="spellStart"/>
      <w:r w:rsidR="00875F00" w:rsidRPr="00875F00">
        <w:rPr>
          <w:rFonts w:ascii="Times New Roman" w:hAnsi="Times New Roman" w:cs="Times New Roman"/>
          <w:lang w:val="en-US"/>
        </w:rPr>
        <w:t>rRNA</w:t>
      </w:r>
      <w:proofErr w:type="spellEnd"/>
      <w:r w:rsidR="00875F00" w:rsidRPr="00875F00">
        <w:rPr>
          <w:rFonts w:ascii="Times New Roman" w:hAnsi="Times New Roman" w:cs="Times New Roman"/>
          <w:lang w:val="en-US"/>
        </w:rPr>
        <w:t xml:space="preserve"> genes</w:t>
      </w:r>
      <w:r w:rsidR="007C03AA">
        <w:rPr>
          <w:rFonts w:ascii="Times New Roman" w:hAnsi="Times New Roman" w:cs="Times New Roman"/>
          <w:lang w:val="en-US"/>
        </w:rPr>
        <w:t xml:space="preserve">: </w:t>
      </w:r>
      <w:r w:rsidR="007C03AA" w:rsidRPr="007C03AA">
        <w:rPr>
          <w:rFonts w:ascii="Times New Roman" w:hAnsi="Times New Roman" w:cs="Times New Roman"/>
          <w:i/>
          <w:lang w:val="en-US"/>
        </w:rPr>
        <w:t xml:space="preserve">Camellia </w:t>
      </w:r>
      <w:proofErr w:type="spellStart"/>
      <w:r w:rsidR="007C03AA" w:rsidRPr="007C03AA">
        <w:rPr>
          <w:rFonts w:ascii="Times New Roman" w:hAnsi="Times New Roman" w:cs="Times New Roman"/>
          <w:i/>
          <w:lang w:val="en-US"/>
        </w:rPr>
        <w:t>sinensis</w:t>
      </w:r>
      <w:proofErr w:type="spellEnd"/>
      <w:r w:rsidR="007C03AA">
        <w:rPr>
          <w:rFonts w:ascii="Times New Roman" w:hAnsi="Times New Roman" w:cs="Times New Roman"/>
          <w:lang w:val="en-US"/>
        </w:rPr>
        <w:t xml:space="preserve"> (</w:t>
      </w:r>
      <w:r w:rsidR="007C03AA" w:rsidRPr="007C03AA">
        <w:rPr>
          <w:rFonts w:ascii="Times New Roman" w:hAnsi="Times New Roman" w:cs="Times New Roman"/>
          <w:lang w:val="en-US"/>
        </w:rPr>
        <w:t>AY101390</w:t>
      </w:r>
      <w:r w:rsidR="007C03AA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="007C03AA">
        <w:rPr>
          <w:rFonts w:ascii="Times New Roman" w:hAnsi="Times New Roman" w:cs="Times New Roman"/>
          <w:i/>
          <w:lang w:val="en-US"/>
        </w:rPr>
        <w:t>Cuc</w:t>
      </w:r>
      <w:r w:rsidR="007C03AA" w:rsidRPr="007C03AA">
        <w:rPr>
          <w:rFonts w:ascii="Times New Roman" w:hAnsi="Times New Roman" w:cs="Times New Roman"/>
          <w:i/>
          <w:lang w:val="en-US"/>
        </w:rPr>
        <w:t>umis</w:t>
      </w:r>
      <w:proofErr w:type="spellEnd"/>
      <w:r w:rsidR="00875F00" w:rsidRPr="007C03AA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="00875F00" w:rsidRPr="007C03AA">
        <w:rPr>
          <w:rFonts w:ascii="Times New Roman" w:hAnsi="Times New Roman" w:cs="Times New Roman"/>
          <w:i/>
          <w:lang w:val="en-US"/>
        </w:rPr>
        <w:t>sativus</w:t>
      </w:r>
      <w:proofErr w:type="spellEnd"/>
      <w:r w:rsidR="00875F00" w:rsidRPr="00875F00">
        <w:rPr>
          <w:rFonts w:ascii="Times New Roman" w:hAnsi="Times New Roman" w:cs="Times New Roman"/>
          <w:lang w:val="en-US"/>
        </w:rPr>
        <w:t xml:space="preserve"> (KF543346), </w:t>
      </w:r>
      <w:r w:rsidR="00FC1CC9" w:rsidRPr="00FC1CC9">
        <w:rPr>
          <w:rFonts w:ascii="Times New Roman" w:hAnsi="Times New Roman" w:cs="Times New Roman"/>
          <w:i/>
          <w:lang w:val="en-US"/>
        </w:rPr>
        <w:t xml:space="preserve">Beta </w:t>
      </w:r>
      <w:proofErr w:type="spellStart"/>
      <w:r w:rsidR="00FC1CC9" w:rsidRPr="00FC1CC9">
        <w:rPr>
          <w:rFonts w:ascii="Times New Roman" w:hAnsi="Times New Roman" w:cs="Times New Roman"/>
          <w:i/>
          <w:lang w:val="en-US"/>
        </w:rPr>
        <w:t>vulgaris</w:t>
      </w:r>
      <w:proofErr w:type="spellEnd"/>
      <w:r w:rsidR="00FC1CC9">
        <w:rPr>
          <w:rFonts w:ascii="Times New Roman" w:hAnsi="Times New Roman" w:cs="Times New Roman"/>
          <w:lang w:val="en-US"/>
        </w:rPr>
        <w:t xml:space="preserve"> (</w:t>
      </w:r>
      <w:r w:rsidR="00FC1CC9" w:rsidRPr="00FC1CC9">
        <w:rPr>
          <w:rFonts w:ascii="Times New Roman" w:hAnsi="Times New Roman" w:cs="Times New Roman"/>
          <w:lang w:val="en-US"/>
        </w:rPr>
        <w:t>Z25804</w:t>
      </w:r>
      <w:r w:rsidR="00FC1CC9">
        <w:rPr>
          <w:rFonts w:ascii="Times New Roman" w:hAnsi="Times New Roman" w:cs="Times New Roman"/>
          <w:lang w:val="en-US"/>
        </w:rPr>
        <w:t xml:space="preserve">) and </w:t>
      </w:r>
      <w:r w:rsidR="00875F00" w:rsidRPr="007C03AA">
        <w:rPr>
          <w:rFonts w:ascii="Times New Roman" w:hAnsi="Times New Roman" w:cs="Times New Roman"/>
          <w:i/>
          <w:lang w:val="en-US"/>
        </w:rPr>
        <w:t>Arabidopsis thaliana</w:t>
      </w:r>
      <w:r w:rsidR="00875F00">
        <w:rPr>
          <w:rFonts w:ascii="Times New Roman" w:hAnsi="Times New Roman" w:cs="Times New Roman"/>
          <w:lang w:val="en-US"/>
        </w:rPr>
        <w:t xml:space="preserve"> (AF198185). </w:t>
      </w:r>
      <w:r w:rsidR="00875F00" w:rsidRPr="00875F00">
        <w:rPr>
          <w:rFonts w:ascii="Times New Roman" w:hAnsi="Times New Roman" w:cs="Times New Roman"/>
          <w:lang w:val="en-US"/>
        </w:rPr>
        <w:t xml:space="preserve">The region of the </w:t>
      </w:r>
      <w:proofErr w:type="spellStart"/>
      <w:r w:rsidR="00875F00" w:rsidRPr="00875F00">
        <w:rPr>
          <w:rFonts w:ascii="Times New Roman" w:hAnsi="Times New Roman" w:cs="Times New Roman"/>
          <w:lang w:val="en-US"/>
        </w:rPr>
        <w:t>intragenic</w:t>
      </w:r>
      <w:proofErr w:type="spellEnd"/>
      <w:r w:rsidR="00875F00" w:rsidRPr="00875F0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75F00" w:rsidRPr="00875F00">
        <w:rPr>
          <w:rFonts w:ascii="Times New Roman" w:hAnsi="Times New Roman" w:cs="Times New Roman"/>
          <w:lang w:val="en-US"/>
        </w:rPr>
        <w:t>promotor</w:t>
      </w:r>
      <w:proofErr w:type="spellEnd"/>
      <w:r w:rsidR="00875F00" w:rsidRPr="00875F00">
        <w:rPr>
          <w:rFonts w:ascii="Times New Roman" w:hAnsi="Times New Roman" w:cs="Times New Roman"/>
          <w:lang w:val="en-US"/>
        </w:rPr>
        <w:t>, defined by th</w:t>
      </w:r>
      <w:r w:rsidR="00FC1CC9">
        <w:rPr>
          <w:rFonts w:ascii="Times New Roman" w:hAnsi="Times New Roman" w:cs="Times New Roman"/>
          <w:lang w:val="en-US"/>
        </w:rPr>
        <w:t>e</w:t>
      </w:r>
      <w:r w:rsidR="00875F00" w:rsidRPr="00875F00">
        <w:rPr>
          <w:rFonts w:ascii="Times New Roman" w:hAnsi="Times New Roman" w:cs="Times New Roman"/>
          <w:lang w:val="en-US"/>
        </w:rPr>
        <w:t xml:space="preserve"> Box A, </w:t>
      </w:r>
      <w:r w:rsidR="00FC1CC9">
        <w:rPr>
          <w:rFonts w:ascii="Times New Roman" w:hAnsi="Times New Roman" w:cs="Times New Roman"/>
          <w:lang w:val="en-US"/>
        </w:rPr>
        <w:t xml:space="preserve">the </w:t>
      </w:r>
      <w:r w:rsidR="00875F00" w:rsidRPr="00875F00">
        <w:rPr>
          <w:rFonts w:ascii="Times New Roman" w:hAnsi="Times New Roman" w:cs="Times New Roman"/>
          <w:lang w:val="en-US"/>
        </w:rPr>
        <w:t xml:space="preserve">Intermediate Element (IE), and </w:t>
      </w:r>
      <w:r w:rsidR="00FC1CC9">
        <w:rPr>
          <w:rFonts w:ascii="Times New Roman" w:hAnsi="Times New Roman" w:cs="Times New Roman"/>
          <w:lang w:val="en-US"/>
        </w:rPr>
        <w:t xml:space="preserve">the </w:t>
      </w:r>
      <w:r w:rsidR="00875F00" w:rsidRPr="00875F00">
        <w:rPr>
          <w:rFonts w:ascii="Times New Roman" w:hAnsi="Times New Roman" w:cs="Times New Roman"/>
          <w:lang w:val="en-US"/>
        </w:rPr>
        <w:t>Box C (</w:t>
      </w:r>
      <w:proofErr w:type="spellStart"/>
      <w:r w:rsidR="00875F00" w:rsidRPr="00875F00">
        <w:rPr>
          <w:rFonts w:ascii="Times New Roman" w:hAnsi="Times New Roman" w:cs="Times New Roman"/>
          <w:lang w:val="en-US"/>
        </w:rPr>
        <w:t>Cloix</w:t>
      </w:r>
      <w:proofErr w:type="spellEnd"/>
      <w:r w:rsidR="00875F00" w:rsidRPr="00875F00">
        <w:rPr>
          <w:rFonts w:ascii="Times New Roman" w:hAnsi="Times New Roman" w:cs="Times New Roman"/>
          <w:lang w:val="en-US"/>
        </w:rPr>
        <w:t xml:space="preserve"> et al. 2000) are </w:t>
      </w:r>
      <w:r w:rsidR="00B20063">
        <w:rPr>
          <w:rFonts w:ascii="Times New Roman" w:hAnsi="Times New Roman" w:cs="Times New Roman"/>
          <w:lang w:val="en-US"/>
        </w:rPr>
        <w:t>shaded</w:t>
      </w:r>
      <w:r w:rsidR="00EA01A8">
        <w:rPr>
          <w:rFonts w:ascii="Times New Roman" w:hAnsi="Times New Roman" w:cs="Times New Roman"/>
          <w:lang w:val="en-US"/>
        </w:rPr>
        <w:t xml:space="preserve">. </w:t>
      </w:r>
      <w:r w:rsidR="00DD6F86">
        <w:rPr>
          <w:rFonts w:ascii="Times New Roman" w:hAnsi="Times New Roman" w:cs="Times New Roman"/>
          <w:b/>
          <w:lang w:val="en-US"/>
        </w:rPr>
        <w:t>b</w:t>
      </w:r>
      <w:r w:rsidR="00EA01A8" w:rsidRPr="00EA01A8">
        <w:rPr>
          <w:rFonts w:ascii="Times New Roman" w:hAnsi="Times New Roman" w:cs="Times New Roman"/>
          <w:b/>
          <w:lang w:val="en-US"/>
        </w:rPr>
        <w:t>)</w:t>
      </w:r>
      <w:r w:rsidR="00AC7DD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C7DD0">
        <w:rPr>
          <w:rFonts w:ascii="Times New Roman" w:hAnsi="Times New Roman" w:cs="Times New Roman"/>
          <w:lang w:val="en-US"/>
        </w:rPr>
        <w:t>D</w:t>
      </w:r>
      <w:r w:rsidR="00003520">
        <w:rPr>
          <w:rFonts w:ascii="Times New Roman" w:hAnsi="Times New Roman" w:cs="Times New Roman"/>
          <w:lang w:val="en-US"/>
        </w:rPr>
        <w:t>imer</w:t>
      </w:r>
      <w:proofErr w:type="spellEnd"/>
      <w:r w:rsidR="00003520">
        <w:rPr>
          <w:rFonts w:ascii="Times New Roman" w:hAnsi="Times New Roman" w:cs="Times New Roman"/>
          <w:lang w:val="en-US"/>
        </w:rPr>
        <w:t xml:space="preserve"> derived </w:t>
      </w:r>
      <w:proofErr w:type="spellStart"/>
      <w:r w:rsidR="00003520">
        <w:rPr>
          <w:rFonts w:ascii="Times New Roman" w:hAnsi="Times New Roman" w:cs="Times New Roman"/>
          <w:lang w:val="en-US"/>
        </w:rPr>
        <w:t>contig</w:t>
      </w:r>
      <w:proofErr w:type="spellEnd"/>
      <w:r w:rsidR="00003520">
        <w:rPr>
          <w:rFonts w:ascii="Times New Roman" w:hAnsi="Times New Roman" w:cs="Times New Roman"/>
          <w:lang w:val="en-US"/>
        </w:rPr>
        <w:t xml:space="preserve"> of Agla_</w:t>
      </w:r>
      <w:r w:rsidR="007E203B">
        <w:rPr>
          <w:rFonts w:ascii="Times New Roman" w:hAnsi="Times New Roman" w:cs="Times New Roman"/>
          <w:lang w:val="en-US"/>
        </w:rPr>
        <w:t>CL21-</w:t>
      </w:r>
      <w:r w:rsidR="00875F00" w:rsidRPr="00875F00">
        <w:rPr>
          <w:rFonts w:ascii="Times New Roman" w:hAnsi="Times New Roman" w:cs="Times New Roman"/>
          <w:lang w:val="en-US"/>
        </w:rPr>
        <w:t>5S. The coding region</w:t>
      </w:r>
      <w:r w:rsidR="00AC7DD0">
        <w:rPr>
          <w:rFonts w:ascii="Times New Roman" w:hAnsi="Times New Roman" w:cs="Times New Roman"/>
          <w:lang w:val="en-US"/>
        </w:rPr>
        <w:t>s</w:t>
      </w:r>
      <w:r w:rsidR="00875F00" w:rsidRPr="00875F00">
        <w:rPr>
          <w:rFonts w:ascii="Times New Roman" w:hAnsi="Times New Roman" w:cs="Times New Roman"/>
          <w:lang w:val="en-US"/>
        </w:rPr>
        <w:t xml:space="preserve"> </w:t>
      </w:r>
      <w:r w:rsidR="00AC7DD0">
        <w:rPr>
          <w:rFonts w:ascii="Times New Roman" w:hAnsi="Times New Roman" w:cs="Times New Roman"/>
          <w:lang w:val="en-US"/>
        </w:rPr>
        <w:t>are shaded while</w:t>
      </w:r>
      <w:r w:rsidR="00875F00" w:rsidRPr="00875F00">
        <w:rPr>
          <w:rFonts w:ascii="Times New Roman" w:hAnsi="Times New Roman" w:cs="Times New Roman"/>
          <w:lang w:val="en-US"/>
        </w:rPr>
        <w:t xml:space="preserve"> the </w:t>
      </w:r>
      <w:proofErr w:type="spellStart"/>
      <w:r w:rsidR="00875F00" w:rsidRPr="00875F00">
        <w:rPr>
          <w:rFonts w:ascii="Times New Roman" w:hAnsi="Times New Roman" w:cs="Times New Roman"/>
          <w:lang w:val="en-US"/>
        </w:rPr>
        <w:t>intergenic</w:t>
      </w:r>
      <w:proofErr w:type="spellEnd"/>
      <w:r w:rsidR="00875F00" w:rsidRPr="00875F00">
        <w:rPr>
          <w:rFonts w:ascii="Times New Roman" w:hAnsi="Times New Roman" w:cs="Times New Roman"/>
          <w:lang w:val="en-US"/>
        </w:rPr>
        <w:t xml:space="preserve"> spacer</w:t>
      </w:r>
      <w:r w:rsidR="00AC7DD0">
        <w:rPr>
          <w:rFonts w:ascii="Times New Roman" w:hAnsi="Times New Roman" w:cs="Times New Roman"/>
          <w:lang w:val="en-US"/>
        </w:rPr>
        <w:t>s are in gray.</w:t>
      </w:r>
    </w:p>
    <w:sectPr w:rsidR="002E4E08" w:rsidRPr="004F4C8D" w:rsidSect="00E76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767D"/>
    <w:rsid w:val="00003520"/>
    <w:rsid w:val="000241DF"/>
    <w:rsid w:val="00031C0D"/>
    <w:rsid w:val="00060811"/>
    <w:rsid w:val="000630BF"/>
    <w:rsid w:val="00070E61"/>
    <w:rsid w:val="00085C01"/>
    <w:rsid w:val="00096379"/>
    <w:rsid w:val="000E5F80"/>
    <w:rsid w:val="000F03A2"/>
    <w:rsid w:val="000F37FA"/>
    <w:rsid w:val="0010784E"/>
    <w:rsid w:val="00117C73"/>
    <w:rsid w:val="00121097"/>
    <w:rsid w:val="0013186D"/>
    <w:rsid w:val="001357A8"/>
    <w:rsid w:val="00160639"/>
    <w:rsid w:val="00160E6D"/>
    <w:rsid w:val="00172B9C"/>
    <w:rsid w:val="001741CB"/>
    <w:rsid w:val="001866DC"/>
    <w:rsid w:val="001A4A85"/>
    <w:rsid w:val="001C2ED2"/>
    <w:rsid w:val="001C5AB2"/>
    <w:rsid w:val="00212B43"/>
    <w:rsid w:val="00213C6B"/>
    <w:rsid w:val="00216B01"/>
    <w:rsid w:val="0022141B"/>
    <w:rsid w:val="00271DEB"/>
    <w:rsid w:val="00273678"/>
    <w:rsid w:val="002856DA"/>
    <w:rsid w:val="002935B9"/>
    <w:rsid w:val="002A0653"/>
    <w:rsid w:val="002C141B"/>
    <w:rsid w:val="002C43A5"/>
    <w:rsid w:val="002E4E08"/>
    <w:rsid w:val="002F1128"/>
    <w:rsid w:val="00316705"/>
    <w:rsid w:val="003269E7"/>
    <w:rsid w:val="00330518"/>
    <w:rsid w:val="00371E44"/>
    <w:rsid w:val="00387CDB"/>
    <w:rsid w:val="003A2121"/>
    <w:rsid w:val="003E3A82"/>
    <w:rsid w:val="00415891"/>
    <w:rsid w:val="004562D8"/>
    <w:rsid w:val="004A3993"/>
    <w:rsid w:val="004A61D7"/>
    <w:rsid w:val="004D20B8"/>
    <w:rsid w:val="004F4C8D"/>
    <w:rsid w:val="004F5904"/>
    <w:rsid w:val="00500026"/>
    <w:rsid w:val="0051410F"/>
    <w:rsid w:val="005506EF"/>
    <w:rsid w:val="00596E1C"/>
    <w:rsid w:val="005C1736"/>
    <w:rsid w:val="005C3712"/>
    <w:rsid w:val="00635E86"/>
    <w:rsid w:val="00637E01"/>
    <w:rsid w:val="00643038"/>
    <w:rsid w:val="00654B0E"/>
    <w:rsid w:val="00654C6B"/>
    <w:rsid w:val="00663C38"/>
    <w:rsid w:val="006735D5"/>
    <w:rsid w:val="00675118"/>
    <w:rsid w:val="006D43F3"/>
    <w:rsid w:val="00734909"/>
    <w:rsid w:val="00741790"/>
    <w:rsid w:val="0076132A"/>
    <w:rsid w:val="007771CE"/>
    <w:rsid w:val="00797E58"/>
    <w:rsid w:val="007C03AA"/>
    <w:rsid w:val="007C39F7"/>
    <w:rsid w:val="007C66EB"/>
    <w:rsid w:val="007E203B"/>
    <w:rsid w:val="007F55A5"/>
    <w:rsid w:val="008179E7"/>
    <w:rsid w:val="008229BD"/>
    <w:rsid w:val="00823FBA"/>
    <w:rsid w:val="008327E6"/>
    <w:rsid w:val="008411C1"/>
    <w:rsid w:val="008463AF"/>
    <w:rsid w:val="008575D3"/>
    <w:rsid w:val="00875F00"/>
    <w:rsid w:val="00887A71"/>
    <w:rsid w:val="008935F2"/>
    <w:rsid w:val="008A7C49"/>
    <w:rsid w:val="008E03E7"/>
    <w:rsid w:val="008F2257"/>
    <w:rsid w:val="00913028"/>
    <w:rsid w:val="00917DCA"/>
    <w:rsid w:val="009275AA"/>
    <w:rsid w:val="0095032D"/>
    <w:rsid w:val="0095258F"/>
    <w:rsid w:val="0095701E"/>
    <w:rsid w:val="0097483A"/>
    <w:rsid w:val="00975650"/>
    <w:rsid w:val="00977013"/>
    <w:rsid w:val="00985644"/>
    <w:rsid w:val="009A0B53"/>
    <w:rsid w:val="009D0C57"/>
    <w:rsid w:val="009E34A7"/>
    <w:rsid w:val="009F224A"/>
    <w:rsid w:val="00A14CA8"/>
    <w:rsid w:val="00A227B7"/>
    <w:rsid w:val="00A25CE8"/>
    <w:rsid w:val="00A34BD0"/>
    <w:rsid w:val="00A43E82"/>
    <w:rsid w:val="00A44747"/>
    <w:rsid w:val="00A44D64"/>
    <w:rsid w:val="00A53FED"/>
    <w:rsid w:val="00A54293"/>
    <w:rsid w:val="00A72733"/>
    <w:rsid w:val="00AA1995"/>
    <w:rsid w:val="00AA5CAE"/>
    <w:rsid w:val="00AB35D9"/>
    <w:rsid w:val="00AC1B26"/>
    <w:rsid w:val="00AC5DB3"/>
    <w:rsid w:val="00AC7DD0"/>
    <w:rsid w:val="00B20063"/>
    <w:rsid w:val="00B21DDF"/>
    <w:rsid w:val="00B7016A"/>
    <w:rsid w:val="00B71D59"/>
    <w:rsid w:val="00B80C9F"/>
    <w:rsid w:val="00B83D44"/>
    <w:rsid w:val="00BB022C"/>
    <w:rsid w:val="00BD743B"/>
    <w:rsid w:val="00C00324"/>
    <w:rsid w:val="00C0767D"/>
    <w:rsid w:val="00C27E11"/>
    <w:rsid w:val="00C531E5"/>
    <w:rsid w:val="00C624A5"/>
    <w:rsid w:val="00C71B59"/>
    <w:rsid w:val="00C974FD"/>
    <w:rsid w:val="00CA0587"/>
    <w:rsid w:val="00CB1A0E"/>
    <w:rsid w:val="00CC2636"/>
    <w:rsid w:val="00CC6D46"/>
    <w:rsid w:val="00D00518"/>
    <w:rsid w:val="00D22DC5"/>
    <w:rsid w:val="00D27EC2"/>
    <w:rsid w:val="00D431E6"/>
    <w:rsid w:val="00D550CB"/>
    <w:rsid w:val="00D71C6A"/>
    <w:rsid w:val="00D84319"/>
    <w:rsid w:val="00DB5481"/>
    <w:rsid w:val="00DC46A0"/>
    <w:rsid w:val="00DD6F86"/>
    <w:rsid w:val="00DD7688"/>
    <w:rsid w:val="00DE0076"/>
    <w:rsid w:val="00DE5B9F"/>
    <w:rsid w:val="00E354FB"/>
    <w:rsid w:val="00E44507"/>
    <w:rsid w:val="00E55F2B"/>
    <w:rsid w:val="00E56312"/>
    <w:rsid w:val="00E61772"/>
    <w:rsid w:val="00E765BE"/>
    <w:rsid w:val="00E97965"/>
    <w:rsid w:val="00EA01A8"/>
    <w:rsid w:val="00EA3791"/>
    <w:rsid w:val="00EB1997"/>
    <w:rsid w:val="00EC2DAA"/>
    <w:rsid w:val="00ED1F2C"/>
    <w:rsid w:val="00ED5B73"/>
    <w:rsid w:val="00ED7E67"/>
    <w:rsid w:val="00EE7358"/>
    <w:rsid w:val="00EF3575"/>
    <w:rsid w:val="00F224EE"/>
    <w:rsid w:val="00F426F8"/>
    <w:rsid w:val="00F71B78"/>
    <w:rsid w:val="00F83271"/>
    <w:rsid w:val="00F9076E"/>
    <w:rsid w:val="00FA3192"/>
    <w:rsid w:val="00FB3A8B"/>
    <w:rsid w:val="00FC1CC9"/>
    <w:rsid w:val="00FF374D"/>
    <w:rsid w:val="00FF6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41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032D"/>
    <w:rPr>
      <w:color w:val="0000FF" w:themeColor="hyperlink"/>
      <w:u w:val="single"/>
    </w:rPr>
  </w:style>
  <w:style w:type="paragraph" w:customStyle="1" w:styleId="Default">
    <w:name w:val="Default"/>
    <w:rsid w:val="003305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4F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76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</dc:creator>
  <cp:lastModifiedBy>seba</cp:lastModifiedBy>
  <cp:revision>2</cp:revision>
  <cp:lastPrinted>2018-12-20T16:10:00Z</cp:lastPrinted>
  <dcterms:created xsi:type="dcterms:W3CDTF">2019-01-14T19:52:00Z</dcterms:created>
  <dcterms:modified xsi:type="dcterms:W3CDTF">2019-01-14T19:52:00Z</dcterms:modified>
</cp:coreProperties>
</file>